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AA2E99" w:rsidRDefault="002D1086">
      <w:pPr>
        <w:tabs>
          <w:tab w:val="left" w:pos="7200"/>
        </w:tabs>
        <w:spacing w:before="120" w:after="120" w:line="360" w:lineRule="auto"/>
        <w:jc w:val="center"/>
        <w:rPr>
          <w:rFonts w:ascii="Helvetica Neue" w:eastAsia="Helvetica Neue" w:hAnsi="Helvetica Neue" w:cs="Helvetica Neue"/>
          <w:b/>
        </w:rPr>
      </w:pPr>
      <w:r>
        <w:rPr>
          <w:rFonts w:ascii="Helvetica Neue" w:eastAsia="Helvetica Neue" w:hAnsi="Helvetica Neue" w:cs="Helvetica Neue"/>
          <w:b/>
        </w:rPr>
        <w:t xml:space="preserve">DECLARATION OF MONTEVIDEO </w:t>
      </w:r>
    </w:p>
    <w:p w14:paraId="00000002" w14:textId="77777777" w:rsidR="00AA2E99" w:rsidRDefault="00AA2E99">
      <w:pPr>
        <w:tabs>
          <w:tab w:val="left" w:pos="7200"/>
        </w:tabs>
        <w:spacing w:before="120" w:after="120" w:line="360" w:lineRule="auto"/>
        <w:jc w:val="center"/>
        <w:rPr>
          <w:rFonts w:ascii="Helvetica Neue" w:eastAsia="Helvetica Neue" w:hAnsi="Helvetica Neue" w:cs="Helvetica Neue"/>
          <w:b/>
          <w:sz w:val="14"/>
          <w:szCs w:val="14"/>
        </w:rPr>
      </w:pPr>
    </w:p>
    <w:p w14:paraId="00000003" w14:textId="55E7F731" w:rsidR="00AA2E99" w:rsidRDefault="002D1086">
      <w:pPr>
        <w:tabs>
          <w:tab w:val="left" w:pos="7200"/>
        </w:tabs>
        <w:spacing w:before="120" w:after="120" w:line="360" w:lineRule="auto"/>
        <w:jc w:val="center"/>
        <w:rPr>
          <w:rFonts w:ascii="Helvetica Neue" w:eastAsia="Helvetica Neue" w:hAnsi="Helvetica Neue" w:cs="Helvetica Neue"/>
          <w:i/>
        </w:rPr>
      </w:pPr>
      <w:r w:rsidRPr="0003584E">
        <w:rPr>
          <w:rFonts w:ascii="Helvetica Neue" w:eastAsia="Helvetica Neue" w:hAnsi="Helvetica Neue" w:cs="Helvetica Neue"/>
          <w:i/>
        </w:rPr>
        <w:t>“</w:t>
      </w:r>
      <w:r w:rsidR="005C6928" w:rsidRPr="0003584E">
        <w:rPr>
          <w:rFonts w:ascii="Helvetica Neue" w:eastAsia="Helvetica Neue" w:hAnsi="Helvetica Neue" w:cs="Helvetica Neue"/>
          <w:i/>
        </w:rPr>
        <w:t>For the construction of</w:t>
      </w:r>
      <w:r w:rsidRPr="0003584E">
        <w:rPr>
          <w:rFonts w:ascii="Helvetica Neue" w:eastAsia="Helvetica Neue" w:hAnsi="Helvetica Neue" w:cs="Helvetica Neue"/>
          <w:i/>
        </w:rPr>
        <w:t xml:space="preserve"> a regional approach on the </w:t>
      </w:r>
      <w:r w:rsidR="005C6928" w:rsidRPr="0003584E">
        <w:rPr>
          <w:rFonts w:ascii="Helvetica Neue" w:eastAsia="Helvetica Neue" w:hAnsi="Helvetica Neue" w:cs="Helvetica Neue"/>
          <w:i/>
        </w:rPr>
        <w:t>g</w:t>
      </w:r>
      <w:r w:rsidRPr="0003584E">
        <w:rPr>
          <w:rFonts w:ascii="Helvetica Neue" w:eastAsia="Helvetica Neue" w:hAnsi="Helvetica Neue" w:cs="Helvetica Neue"/>
          <w:i/>
        </w:rPr>
        <w:t xml:space="preserve">overnance of </w:t>
      </w:r>
      <w:r w:rsidR="004E45BD" w:rsidRPr="0003584E">
        <w:rPr>
          <w:rFonts w:ascii="Helvetica Neue" w:eastAsia="Helvetica Neue" w:hAnsi="Helvetica Neue" w:cs="Helvetica Neue"/>
          <w:i/>
        </w:rPr>
        <w:t>A</w:t>
      </w:r>
      <w:r w:rsidRPr="0003584E">
        <w:rPr>
          <w:rFonts w:ascii="Helvetica Neue" w:eastAsia="Helvetica Neue" w:hAnsi="Helvetica Neue" w:cs="Helvetica Neue"/>
          <w:i/>
        </w:rPr>
        <w:t xml:space="preserve">rtificial </w:t>
      </w:r>
      <w:r w:rsidR="004E45BD" w:rsidRPr="0003584E">
        <w:rPr>
          <w:rFonts w:ascii="Helvetica Neue" w:eastAsia="Helvetica Neue" w:hAnsi="Helvetica Neue" w:cs="Helvetica Neue"/>
          <w:i/>
        </w:rPr>
        <w:t>I</w:t>
      </w:r>
      <w:r w:rsidRPr="0003584E">
        <w:rPr>
          <w:rFonts w:ascii="Helvetica Neue" w:eastAsia="Helvetica Neue" w:hAnsi="Helvetica Neue" w:cs="Helvetica Neue"/>
          <w:i/>
        </w:rPr>
        <w:t>ntelligence</w:t>
      </w:r>
      <w:r w:rsidR="005C6928" w:rsidRPr="0003584E">
        <w:rPr>
          <w:rFonts w:ascii="Helvetica Neue" w:eastAsia="Helvetica Neue" w:hAnsi="Helvetica Neue" w:cs="Helvetica Neue"/>
          <w:i/>
        </w:rPr>
        <w:t xml:space="preserve"> and its impacts on our society</w:t>
      </w:r>
      <w:r w:rsidRPr="0003584E">
        <w:rPr>
          <w:rFonts w:ascii="Helvetica Neue" w:eastAsia="Helvetica Neue" w:hAnsi="Helvetica Neue" w:cs="Helvetica Neue"/>
          <w:i/>
        </w:rPr>
        <w:t>”</w:t>
      </w:r>
    </w:p>
    <w:p w14:paraId="39FA89F4" w14:textId="77777777" w:rsidR="00AE05FD" w:rsidRPr="0003584E" w:rsidRDefault="00AE05FD">
      <w:pPr>
        <w:tabs>
          <w:tab w:val="left" w:pos="7200"/>
        </w:tabs>
        <w:spacing w:before="120" w:after="120" w:line="360" w:lineRule="auto"/>
        <w:jc w:val="center"/>
        <w:rPr>
          <w:rFonts w:ascii="Helvetica Neue" w:eastAsia="Helvetica Neue" w:hAnsi="Helvetica Neue" w:cs="Helvetica Neue"/>
          <w:i/>
        </w:rPr>
      </w:pPr>
    </w:p>
    <w:p w14:paraId="00000004" w14:textId="77086F68" w:rsidR="00AA2E99" w:rsidRPr="0003584E" w:rsidRDefault="002D1086">
      <w:pPr>
        <w:tabs>
          <w:tab w:val="left" w:pos="7200"/>
        </w:tabs>
        <w:spacing w:before="120" w:after="120" w:line="360" w:lineRule="auto"/>
        <w:jc w:val="both"/>
        <w:rPr>
          <w:rFonts w:ascii="Helvetica Neue" w:eastAsia="Helvetica Neue" w:hAnsi="Helvetica Neue" w:cs="Helvetica Neue"/>
        </w:rPr>
      </w:pPr>
      <w:r w:rsidRPr="0003584E">
        <w:rPr>
          <w:rFonts w:ascii="Helvetica Neue" w:eastAsia="Helvetica Neue" w:hAnsi="Helvetica Neue" w:cs="Helvetica Neue"/>
        </w:rPr>
        <w:t xml:space="preserve">In Montevideo, </w:t>
      </w:r>
      <w:r w:rsidR="005C6928" w:rsidRPr="0003584E">
        <w:rPr>
          <w:rFonts w:ascii="Helvetica Neue" w:eastAsia="Helvetica Neue" w:hAnsi="Helvetica Neue" w:cs="Helvetica Neue"/>
        </w:rPr>
        <w:t xml:space="preserve">Oriental Republic of </w:t>
      </w:r>
      <w:r w:rsidRPr="0003584E">
        <w:rPr>
          <w:rFonts w:ascii="Helvetica Neue" w:eastAsia="Helvetica Neue" w:hAnsi="Helvetica Neue" w:cs="Helvetica Neue"/>
        </w:rPr>
        <w:t xml:space="preserve">Uruguay, the Ministers and High-Level Authorities representing </w:t>
      </w:r>
      <w:r w:rsidR="000832CD">
        <w:rPr>
          <w:rFonts w:ascii="Helvetica Neue" w:eastAsia="Helvetica Neue" w:hAnsi="Helvetica Neue" w:cs="Helvetica Neue"/>
        </w:rPr>
        <w:t xml:space="preserve">the </w:t>
      </w:r>
      <w:r w:rsidRPr="0003584E">
        <w:rPr>
          <w:rFonts w:ascii="Helvetica Neue" w:eastAsia="Helvetica Neue" w:hAnsi="Helvetica Neue" w:cs="Helvetica Neue"/>
        </w:rPr>
        <w:t xml:space="preserve">countries gathered at the </w:t>
      </w:r>
      <w:r w:rsidR="005C6928" w:rsidRPr="0003584E">
        <w:rPr>
          <w:rFonts w:ascii="Helvetica Neue" w:eastAsia="Helvetica Neue" w:hAnsi="Helvetica Neue" w:cs="Helvetica Neue"/>
        </w:rPr>
        <w:t xml:space="preserve">Second </w:t>
      </w:r>
      <w:r w:rsidRPr="0003584E">
        <w:rPr>
          <w:rFonts w:ascii="Helvetica Neue" w:eastAsia="Helvetica Neue" w:hAnsi="Helvetica Neue" w:cs="Helvetica Neue"/>
        </w:rPr>
        <w:t>Ministerial and High-Level Authorities Summit on the Ethics of Artificial Intelligence in Latin America and the Caribbean, on October 3</w:t>
      </w:r>
      <w:r w:rsidRPr="0003584E">
        <w:rPr>
          <w:rFonts w:ascii="Helvetica Neue" w:eastAsia="Helvetica Neue" w:hAnsi="Helvetica Neue" w:cs="Helvetica Neue"/>
          <w:vertAlign w:val="superscript"/>
        </w:rPr>
        <w:t>rd</w:t>
      </w:r>
      <w:r w:rsidRPr="0003584E">
        <w:rPr>
          <w:rFonts w:ascii="Helvetica Neue" w:eastAsia="Helvetica Neue" w:hAnsi="Helvetica Neue" w:cs="Helvetica Neue"/>
        </w:rPr>
        <w:t xml:space="preserve"> and 4</w:t>
      </w:r>
      <w:r w:rsidRPr="0003584E">
        <w:rPr>
          <w:rFonts w:ascii="Helvetica Neue" w:eastAsia="Helvetica Neue" w:hAnsi="Helvetica Neue" w:cs="Helvetica Neue"/>
          <w:vertAlign w:val="superscript"/>
        </w:rPr>
        <w:t>th</w:t>
      </w:r>
      <w:r w:rsidRPr="0003584E">
        <w:rPr>
          <w:rFonts w:ascii="Helvetica Neue" w:eastAsia="Helvetica Neue" w:hAnsi="Helvetica Neue" w:cs="Helvetica Neue"/>
        </w:rPr>
        <w:t xml:space="preserve">, 2024. </w:t>
      </w:r>
    </w:p>
    <w:p w14:paraId="00000005" w14:textId="0D7D30D5" w:rsidR="00AA2E99" w:rsidRPr="0003584E" w:rsidRDefault="002D1086">
      <w:pPr>
        <w:tabs>
          <w:tab w:val="left" w:pos="7200"/>
        </w:tabs>
        <w:spacing w:before="120" w:after="120" w:line="360" w:lineRule="auto"/>
        <w:jc w:val="both"/>
        <w:rPr>
          <w:rFonts w:ascii="Helvetica Neue" w:eastAsia="Helvetica Neue" w:hAnsi="Helvetica Neue" w:cs="Helvetica Neue"/>
        </w:rPr>
      </w:pPr>
      <w:r w:rsidRPr="0003584E">
        <w:rPr>
          <w:rFonts w:ascii="Helvetica Neue" w:eastAsia="Helvetica Neue" w:hAnsi="Helvetica Neue" w:cs="Helvetica Neue"/>
          <w:b/>
        </w:rPr>
        <w:t>REAFFIRMING</w:t>
      </w:r>
      <w:r w:rsidRPr="0003584E">
        <w:rPr>
          <w:rFonts w:ascii="Helvetica Neue" w:eastAsia="Helvetica Neue" w:hAnsi="Helvetica Neue" w:cs="Helvetica Neue"/>
        </w:rPr>
        <w:t xml:space="preserve"> the region’s commitment to the development and deployment of </w:t>
      </w:r>
      <w:r w:rsidR="005C6928" w:rsidRPr="0003584E">
        <w:rPr>
          <w:rFonts w:ascii="Helvetica Neue" w:eastAsia="Helvetica Neue" w:hAnsi="Helvetica Neue" w:cs="Helvetica Neue"/>
        </w:rPr>
        <w:t>Artificial Intelligence (</w:t>
      </w:r>
      <w:r w:rsidRPr="0003584E">
        <w:rPr>
          <w:rFonts w:ascii="Helvetica Neue" w:eastAsia="Helvetica Neue" w:hAnsi="Helvetica Neue" w:cs="Helvetica Neue"/>
        </w:rPr>
        <w:t>AI</w:t>
      </w:r>
      <w:r w:rsidR="005C6928" w:rsidRPr="0003584E">
        <w:rPr>
          <w:rFonts w:ascii="Helvetica Neue" w:eastAsia="Helvetica Neue" w:hAnsi="Helvetica Neue" w:cs="Helvetica Neue"/>
        </w:rPr>
        <w:t>)</w:t>
      </w:r>
      <w:r w:rsidRPr="0003584E">
        <w:rPr>
          <w:rFonts w:ascii="Helvetica Neue" w:eastAsia="Helvetica Neue" w:hAnsi="Helvetica Neue" w:cs="Helvetica Neue"/>
        </w:rPr>
        <w:t xml:space="preserve"> based on the </w:t>
      </w:r>
      <w:r w:rsidR="005C6928" w:rsidRPr="0003584E">
        <w:rPr>
          <w:rFonts w:ascii="Helvetica Neue" w:eastAsia="Helvetica Neue" w:hAnsi="Helvetica Neue" w:cs="Helvetica Neue"/>
        </w:rPr>
        <w:t xml:space="preserve">promotion, </w:t>
      </w:r>
      <w:r w:rsidRPr="0003584E">
        <w:rPr>
          <w:rFonts w:ascii="Helvetica Neue" w:eastAsia="Helvetica Neue" w:hAnsi="Helvetica Neue" w:cs="Helvetica Neue"/>
        </w:rPr>
        <w:t xml:space="preserve">respect for </w:t>
      </w:r>
      <w:r w:rsidR="005C6928" w:rsidRPr="0003584E">
        <w:rPr>
          <w:rFonts w:ascii="Helvetica Neue" w:eastAsia="Helvetica Neue" w:hAnsi="Helvetica Neue" w:cs="Helvetica Neue"/>
        </w:rPr>
        <w:t xml:space="preserve">and protection of </w:t>
      </w:r>
      <w:r w:rsidRPr="0003584E">
        <w:rPr>
          <w:rFonts w:ascii="Helvetica Neue" w:eastAsia="Helvetica Neue" w:hAnsi="Helvetica Neue" w:cs="Helvetica Neue"/>
        </w:rPr>
        <w:t xml:space="preserve">human rights, </w:t>
      </w:r>
      <w:r w:rsidR="005C6928" w:rsidRPr="0003584E">
        <w:rPr>
          <w:rFonts w:ascii="Helvetica Neue" w:eastAsia="Helvetica Neue" w:hAnsi="Helvetica Neue" w:cs="Helvetica Neue"/>
        </w:rPr>
        <w:t xml:space="preserve">fundamental freedoms, </w:t>
      </w:r>
      <w:r w:rsidRPr="0003584E">
        <w:rPr>
          <w:rFonts w:ascii="Helvetica Neue" w:eastAsia="Helvetica Neue" w:hAnsi="Helvetica Neue" w:cs="Helvetica Neue"/>
        </w:rPr>
        <w:t xml:space="preserve">rule of law and democracy, focused on the </w:t>
      </w:r>
      <w:r w:rsidR="005C6928" w:rsidRPr="0003584E">
        <w:rPr>
          <w:rFonts w:ascii="Helvetica Neue" w:eastAsia="Helvetica Neue" w:hAnsi="Helvetica Neue" w:cs="Helvetica Neue"/>
        </w:rPr>
        <w:t xml:space="preserve">human being, </w:t>
      </w:r>
      <w:r w:rsidRPr="0003584E">
        <w:rPr>
          <w:rFonts w:ascii="Helvetica Neue" w:eastAsia="Helvetica Neue" w:hAnsi="Helvetica Neue" w:cs="Helvetica Neue"/>
        </w:rPr>
        <w:t xml:space="preserve">well-being </w:t>
      </w:r>
      <w:r w:rsidR="005C6928" w:rsidRPr="0003584E">
        <w:rPr>
          <w:rFonts w:ascii="Helvetica Neue" w:eastAsia="Helvetica Neue" w:hAnsi="Helvetica Neue" w:cs="Helvetica Neue"/>
        </w:rPr>
        <w:t xml:space="preserve">and dignity </w:t>
      </w:r>
      <w:r w:rsidRPr="0003584E">
        <w:rPr>
          <w:rFonts w:ascii="Helvetica Neue" w:eastAsia="Helvetica Neue" w:hAnsi="Helvetica Neue" w:cs="Helvetica Neue"/>
        </w:rPr>
        <w:t xml:space="preserve">of people, </w:t>
      </w:r>
      <w:r w:rsidR="00832DA0" w:rsidRPr="0003584E">
        <w:rPr>
          <w:rFonts w:ascii="Helvetica Neue" w:eastAsia="Helvetica Neue" w:hAnsi="Helvetica Neue" w:cs="Helvetica Neue"/>
        </w:rPr>
        <w:t>fostering</w:t>
      </w:r>
      <w:r w:rsidR="005C6928" w:rsidRPr="0003584E">
        <w:rPr>
          <w:rFonts w:ascii="Helvetica Neue" w:eastAsia="Helvetica Neue" w:hAnsi="Helvetica Neue" w:cs="Helvetica Neue"/>
        </w:rPr>
        <w:t xml:space="preserve"> </w:t>
      </w:r>
      <w:r w:rsidR="00832DA0" w:rsidRPr="0003584E">
        <w:rPr>
          <w:rFonts w:ascii="Helvetica Neue" w:eastAsia="Helvetica Neue" w:hAnsi="Helvetica Neue" w:cs="Helvetica Neue"/>
        </w:rPr>
        <w:t>innovation and ensuring inclusive and sustainable technological progress</w:t>
      </w:r>
      <w:r w:rsidRPr="0003584E">
        <w:rPr>
          <w:rFonts w:ascii="Helvetica Neue" w:eastAsia="Helvetica Neue" w:hAnsi="Helvetica Neue" w:cs="Helvetica Neue"/>
        </w:rPr>
        <w:t xml:space="preserve">. </w:t>
      </w:r>
    </w:p>
    <w:p w14:paraId="00000006" w14:textId="6C56C382" w:rsidR="00AA2E99" w:rsidRPr="0003584E" w:rsidRDefault="002D1086">
      <w:pPr>
        <w:tabs>
          <w:tab w:val="left" w:pos="7200"/>
        </w:tabs>
        <w:spacing w:before="120" w:after="120" w:line="360" w:lineRule="auto"/>
        <w:jc w:val="both"/>
        <w:rPr>
          <w:rFonts w:ascii="Helvetica Neue" w:eastAsia="Helvetica Neue" w:hAnsi="Helvetica Neue" w:cs="Helvetica Neue"/>
        </w:rPr>
      </w:pPr>
      <w:r w:rsidRPr="0003584E">
        <w:rPr>
          <w:rFonts w:ascii="Helvetica Neue" w:eastAsia="Helvetica Neue" w:hAnsi="Helvetica Neue" w:cs="Helvetica Neue"/>
          <w:b/>
        </w:rPr>
        <w:t xml:space="preserve">RECOGNIZING </w:t>
      </w:r>
      <w:r w:rsidRPr="0003584E">
        <w:rPr>
          <w:rFonts w:ascii="Helvetica Neue" w:eastAsia="Helvetica Neue" w:hAnsi="Helvetica Neue" w:cs="Helvetica Neue"/>
        </w:rPr>
        <w:t>the milestone constituted by the first Ministerial and High-Level Authorities Summit on the Ethics of Artificial Intelligence in Latin America and the Caribbean in Santiago, Chile, on October 23</w:t>
      </w:r>
      <w:r w:rsidRPr="0003584E">
        <w:rPr>
          <w:rFonts w:ascii="Helvetica Neue" w:eastAsia="Helvetica Neue" w:hAnsi="Helvetica Neue" w:cs="Helvetica Neue"/>
          <w:vertAlign w:val="superscript"/>
        </w:rPr>
        <w:t>rd</w:t>
      </w:r>
      <w:r w:rsidRPr="0003584E">
        <w:rPr>
          <w:rFonts w:ascii="Helvetica Neue" w:eastAsia="Helvetica Neue" w:hAnsi="Helvetica Neue" w:cs="Helvetica Neue"/>
        </w:rPr>
        <w:t xml:space="preserve"> and 24</w:t>
      </w:r>
      <w:r w:rsidRPr="0003584E">
        <w:rPr>
          <w:rFonts w:ascii="Helvetica Neue" w:eastAsia="Helvetica Neue" w:hAnsi="Helvetica Neue" w:cs="Helvetica Neue"/>
          <w:vertAlign w:val="superscript"/>
        </w:rPr>
        <w:t>th</w:t>
      </w:r>
      <w:r w:rsidRPr="0003584E">
        <w:rPr>
          <w:rFonts w:ascii="Helvetica Neue" w:eastAsia="Helvetica Neue" w:hAnsi="Helvetica Neue" w:cs="Helvetica Neue"/>
        </w:rPr>
        <w:t xml:space="preserve">, 2023 </w:t>
      </w:r>
      <w:r w:rsidR="00832DA0" w:rsidRPr="0003584E">
        <w:rPr>
          <w:rFonts w:ascii="Helvetica Neue" w:eastAsia="Helvetica Neue" w:hAnsi="Helvetica Neue" w:cs="Helvetica Neue"/>
        </w:rPr>
        <w:t>with the support</w:t>
      </w:r>
      <w:r w:rsidRPr="0003584E">
        <w:rPr>
          <w:rFonts w:ascii="Helvetica Neue" w:eastAsia="Helvetica Neue" w:hAnsi="Helvetica Neue" w:cs="Helvetica Neue"/>
        </w:rPr>
        <w:t xml:space="preserve"> of the United Nations Educational, Scientific and Cultural Organization (UNESCO) and CAF -development bank of Latin America and the Caribbean- and its declaration, which laid the foundations towards the process of building an ethical AI with a special regional focus.</w:t>
      </w:r>
      <w:r w:rsidRPr="0003584E">
        <w:rPr>
          <w:rFonts w:ascii="Helvetica Neue" w:eastAsia="Helvetica Neue" w:hAnsi="Helvetica Neue" w:cs="Helvetica Neue"/>
          <w:b/>
        </w:rPr>
        <w:t xml:space="preserve"> </w:t>
      </w:r>
    </w:p>
    <w:p w14:paraId="00000007" w14:textId="48F25EB6" w:rsidR="00AA2E99" w:rsidRPr="0003584E" w:rsidRDefault="002D1086">
      <w:pPr>
        <w:tabs>
          <w:tab w:val="left" w:pos="7200"/>
        </w:tabs>
        <w:spacing w:before="120" w:after="120" w:line="360" w:lineRule="auto"/>
        <w:jc w:val="both"/>
        <w:rPr>
          <w:rFonts w:ascii="Helvetica Neue" w:eastAsia="Helvetica Neue" w:hAnsi="Helvetica Neue" w:cs="Helvetica Neue"/>
        </w:rPr>
      </w:pPr>
      <w:r w:rsidRPr="0003584E">
        <w:rPr>
          <w:rFonts w:ascii="Helvetica Neue" w:eastAsia="Helvetica Neue" w:hAnsi="Helvetica Neue" w:cs="Helvetica Neue"/>
          <w:b/>
        </w:rPr>
        <w:t xml:space="preserve">APPRECIATING </w:t>
      </w:r>
      <w:r w:rsidRPr="0003584E">
        <w:rPr>
          <w:rFonts w:ascii="Helvetica Neue" w:eastAsia="Helvetica Neue" w:hAnsi="Helvetica Neue" w:cs="Helvetica Neue"/>
        </w:rPr>
        <w:t>the contributions and efforts of initiatives led by the different countries of the region</w:t>
      </w:r>
      <w:r w:rsidR="00832DA0" w:rsidRPr="0003584E">
        <w:rPr>
          <w:rFonts w:ascii="Helvetica Neue" w:eastAsia="Helvetica Neue" w:hAnsi="Helvetica Neue" w:cs="Helvetica Neue"/>
        </w:rPr>
        <w:t>, international organizations</w:t>
      </w:r>
      <w:r w:rsidRPr="0003584E">
        <w:rPr>
          <w:rFonts w:ascii="Helvetica Neue" w:eastAsia="Helvetica Neue" w:hAnsi="Helvetica Neue" w:cs="Helvetica Neue"/>
        </w:rPr>
        <w:t xml:space="preserve"> and by other </w:t>
      </w:r>
      <w:r w:rsidR="00832DA0" w:rsidRPr="0003584E">
        <w:rPr>
          <w:rFonts w:ascii="Helvetica Neue" w:eastAsia="Helvetica Neue" w:hAnsi="Helvetica Neue" w:cs="Helvetica Neue"/>
        </w:rPr>
        <w:t xml:space="preserve">international and domestic </w:t>
      </w:r>
      <w:r w:rsidRPr="0003584E">
        <w:rPr>
          <w:rFonts w:ascii="Helvetica Neue" w:eastAsia="Helvetica Neue" w:hAnsi="Helvetica Neue" w:cs="Helvetica Neue"/>
        </w:rPr>
        <w:t xml:space="preserve">actors that have contributed to </w:t>
      </w:r>
      <w:r w:rsidR="00832DA0" w:rsidRPr="0003584E">
        <w:rPr>
          <w:rFonts w:ascii="Helvetica Neue" w:eastAsia="Helvetica Neue" w:hAnsi="Helvetica Neue" w:cs="Helvetica Neue"/>
        </w:rPr>
        <w:t>the regional debate on AI governance</w:t>
      </w:r>
      <w:r w:rsidRPr="0003584E">
        <w:rPr>
          <w:rFonts w:ascii="Helvetica Neue" w:eastAsia="Helvetica Neue" w:hAnsi="Helvetica Neue" w:cs="Helvetica Neue"/>
        </w:rPr>
        <w:t xml:space="preserve">, and </w:t>
      </w:r>
      <w:r w:rsidRPr="0003584E">
        <w:rPr>
          <w:rFonts w:ascii="Helvetica Neue" w:eastAsia="Helvetica Neue" w:hAnsi="Helvetica Neue" w:cs="Helvetica Neue"/>
          <w:b/>
        </w:rPr>
        <w:t>REAFFIRMING</w:t>
      </w:r>
      <w:r w:rsidRPr="0003584E">
        <w:rPr>
          <w:rFonts w:ascii="Helvetica Neue" w:eastAsia="Helvetica Neue" w:hAnsi="Helvetica Neue" w:cs="Helvetica Neue"/>
        </w:rPr>
        <w:t xml:space="preserve"> the importance of consolidating collective instances that include multiple stakeholders</w:t>
      </w:r>
      <w:r w:rsidR="00832DA0" w:rsidRPr="0003584E">
        <w:rPr>
          <w:rFonts w:ascii="Helvetica Neue" w:eastAsia="Helvetica Neue" w:hAnsi="Helvetica Neue" w:cs="Helvetica Neue"/>
        </w:rPr>
        <w:t>, encouraging cooperation and ongoing dialogue among them to ensure the interoperability of the various instruments, with a view to avoiding duplication of efforts.</w:t>
      </w:r>
    </w:p>
    <w:p w14:paraId="00000008" w14:textId="239F5496" w:rsidR="00AA2E99" w:rsidRPr="0003584E" w:rsidRDefault="002D1086">
      <w:pPr>
        <w:spacing w:before="120" w:after="120" w:line="360" w:lineRule="auto"/>
        <w:jc w:val="both"/>
        <w:rPr>
          <w:rFonts w:ascii="Helvetica Neue" w:eastAsia="Helvetica Neue" w:hAnsi="Helvetica Neue" w:cs="Helvetica Neue"/>
        </w:rPr>
      </w:pPr>
      <w:r w:rsidRPr="0003584E">
        <w:rPr>
          <w:rFonts w:ascii="Helvetica Neue" w:eastAsia="Helvetica Neue" w:hAnsi="Helvetica Neue" w:cs="Helvetica Neue"/>
          <w:b/>
        </w:rPr>
        <w:t xml:space="preserve">EMPHASIZING </w:t>
      </w:r>
      <w:r w:rsidRPr="0003584E">
        <w:rPr>
          <w:rFonts w:ascii="Helvetica Neue" w:eastAsia="Helvetica Neue" w:hAnsi="Helvetica Neue" w:cs="Helvetica Neue"/>
        </w:rPr>
        <w:t>the power of each country to establish its policies according to its interests, national priorities</w:t>
      </w:r>
      <w:r w:rsidR="00832DA0" w:rsidRPr="0003584E">
        <w:rPr>
          <w:rFonts w:ascii="Helvetica Neue" w:eastAsia="Helvetica Neue" w:hAnsi="Helvetica Neue" w:cs="Helvetica Neue"/>
        </w:rPr>
        <w:t xml:space="preserve"> and circumstances</w:t>
      </w:r>
      <w:r w:rsidRPr="0003584E">
        <w:rPr>
          <w:rFonts w:ascii="Helvetica Neue" w:eastAsia="Helvetica Neue" w:hAnsi="Helvetica Neue" w:cs="Helvetica Neue"/>
        </w:rPr>
        <w:t>, and internal regulations</w:t>
      </w:r>
      <w:r w:rsidR="00832DA0" w:rsidRPr="0003584E">
        <w:rPr>
          <w:rFonts w:ascii="Helvetica Neue" w:eastAsia="Helvetica Neue" w:hAnsi="Helvetica Neue" w:cs="Helvetica Neue"/>
        </w:rPr>
        <w:t xml:space="preserve"> and international commitments</w:t>
      </w:r>
      <w:r w:rsidRPr="0003584E">
        <w:rPr>
          <w:rFonts w:ascii="Helvetica Neue" w:eastAsia="Helvetica Neue" w:hAnsi="Helvetica Neue" w:cs="Helvetica Neue"/>
        </w:rPr>
        <w:t>, without ignoring the importance of regional and global governance, based on the impacts of AI in all areas</w:t>
      </w:r>
      <w:r w:rsidR="00832DA0" w:rsidRPr="0003584E">
        <w:rPr>
          <w:rFonts w:ascii="Helvetica Neue" w:eastAsia="Helvetica Neue" w:hAnsi="Helvetica Neue" w:cs="Helvetica Neue"/>
        </w:rPr>
        <w:t>, including ethics, safety and equity; promoting international cooperation to maximize the benefits and mitigate the risks associated with the development and use of AI, particularly in the enjoyment of human rights.</w:t>
      </w:r>
    </w:p>
    <w:p w14:paraId="00000009" w14:textId="43CBC530" w:rsidR="00AA2E99" w:rsidRPr="0003584E" w:rsidRDefault="002D1086">
      <w:pPr>
        <w:tabs>
          <w:tab w:val="left" w:pos="7200"/>
        </w:tabs>
        <w:spacing w:before="120" w:after="120" w:line="360" w:lineRule="auto"/>
        <w:jc w:val="both"/>
        <w:rPr>
          <w:rFonts w:ascii="Helvetica Neue" w:eastAsia="Helvetica Neue" w:hAnsi="Helvetica Neue" w:cs="Helvetica Neue"/>
        </w:rPr>
      </w:pPr>
      <w:r w:rsidRPr="0003584E">
        <w:rPr>
          <w:rFonts w:ascii="Helvetica Neue" w:eastAsia="Helvetica Neue" w:hAnsi="Helvetica Neue" w:cs="Helvetica Neue"/>
          <w:b/>
        </w:rPr>
        <w:t xml:space="preserve">REAFFIRMING </w:t>
      </w:r>
      <w:r w:rsidRPr="0003584E">
        <w:rPr>
          <w:rFonts w:ascii="Helvetica Neue" w:eastAsia="Helvetica Neue" w:hAnsi="Helvetica Neue" w:cs="Helvetica Neue"/>
        </w:rPr>
        <w:t xml:space="preserve">that AI governance must </w:t>
      </w:r>
      <w:proofErr w:type="gramStart"/>
      <w:r w:rsidRPr="0003584E">
        <w:rPr>
          <w:rFonts w:ascii="Helvetica Neue" w:eastAsia="Helvetica Neue" w:hAnsi="Helvetica Neue" w:cs="Helvetica Neue"/>
        </w:rPr>
        <w:t>take into account</w:t>
      </w:r>
      <w:proofErr w:type="gramEnd"/>
      <w:r w:rsidRPr="0003584E">
        <w:rPr>
          <w:rFonts w:ascii="Helvetica Neue" w:eastAsia="Helvetica Neue" w:hAnsi="Helvetica Neue" w:cs="Helvetica Neue"/>
        </w:rPr>
        <w:t xml:space="preserve"> the special features that characterize the region </w:t>
      </w:r>
      <w:r w:rsidR="00832DA0" w:rsidRPr="0003584E">
        <w:rPr>
          <w:rFonts w:ascii="Helvetica Neue" w:eastAsia="Helvetica Neue" w:hAnsi="Helvetica Neue" w:cs="Helvetica Neue"/>
        </w:rPr>
        <w:t xml:space="preserve">-including their socio-economic and cultural contexts-, </w:t>
      </w:r>
      <w:r w:rsidRPr="0003584E">
        <w:rPr>
          <w:rFonts w:ascii="Helvetica Neue" w:eastAsia="Helvetica Neue" w:hAnsi="Helvetica Neue" w:cs="Helvetica Neue"/>
        </w:rPr>
        <w:t xml:space="preserve">in relation to the opportunities, as well as the current and potential risks and adverse impacts </w:t>
      </w:r>
      <w:r w:rsidR="00F776D4" w:rsidRPr="0003584E">
        <w:rPr>
          <w:rFonts w:ascii="Helvetica Neue" w:eastAsia="Helvetica Neue" w:hAnsi="Helvetica Neue" w:cs="Helvetica Neue"/>
        </w:rPr>
        <w:t xml:space="preserve">arising </w:t>
      </w:r>
      <w:r w:rsidR="00F776D4" w:rsidRPr="0003584E">
        <w:rPr>
          <w:rFonts w:ascii="Helvetica Neue" w:eastAsia="Helvetica Neue" w:hAnsi="Helvetica Neue" w:cs="Helvetica Neue"/>
        </w:rPr>
        <w:lastRenderedPageBreak/>
        <w:t>from AI technologies, at all stages of their life cycle, as well as the need to promote digital inclusion and equity in access to such technologies</w:t>
      </w:r>
      <w:r w:rsidRPr="0003584E">
        <w:rPr>
          <w:rFonts w:ascii="Helvetica Neue" w:eastAsia="Helvetica Neue" w:hAnsi="Helvetica Neue" w:cs="Helvetica Neue"/>
        </w:rPr>
        <w:t xml:space="preserve">. </w:t>
      </w:r>
    </w:p>
    <w:p w14:paraId="0000000A" w14:textId="2DA54A85" w:rsidR="00AA2E99" w:rsidRPr="0003584E" w:rsidRDefault="002D1086">
      <w:pPr>
        <w:tabs>
          <w:tab w:val="left" w:pos="7200"/>
        </w:tabs>
        <w:spacing w:before="120" w:after="120" w:line="360" w:lineRule="auto"/>
        <w:jc w:val="both"/>
        <w:rPr>
          <w:rFonts w:ascii="Helvetica Neue" w:eastAsia="Helvetica Neue" w:hAnsi="Helvetica Neue" w:cs="Helvetica Neue"/>
          <w:color w:val="000000"/>
        </w:rPr>
      </w:pPr>
      <w:r w:rsidRPr="0003584E">
        <w:rPr>
          <w:rFonts w:ascii="Helvetica Neue" w:eastAsia="Helvetica Neue" w:hAnsi="Helvetica Neue" w:cs="Helvetica Neue"/>
          <w:b/>
        </w:rPr>
        <w:t xml:space="preserve">RECOGNIZING </w:t>
      </w:r>
      <w:r w:rsidRPr="0003584E">
        <w:rPr>
          <w:rFonts w:ascii="Helvetica Neue" w:eastAsia="Helvetica Neue" w:hAnsi="Helvetica Neue" w:cs="Helvetica Neue"/>
        </w:rPr>
        <w:t xml:space="preserve">that the construction of this regional approach requires </w:t>
      </w:r>
      <w:r w:rsidR="00F776D4" w:rsidRPr="0003584E">
        <w:rPr>
          <w:rFonts w:ascii="Helvetica Neue" w:eastAsia="Helvetica Neue" w:hAnsi="Helvetica Neue" w:cs="Helvetica Neue"/>
        </w:rPr>
        <w:t>an</w:t>
      </w:r>
      <w:r w:rsidRPr="0003584E">
        <w:rPr>
          <w:rFonts w:ascii="Helvetica Neue" w:eastAsia="Helvetica Neue" w:hAnsi="Helvetica Neue" w:cs="Helvetica Neue"/>
        </w:rPr>
        <w:t xml:space="preserve"> </w:t>
      </w:r>
      <w:r w:rsidR="00F776D4" w:rsidRPr="0003584E">
        <w:rPr>
          <w:rFonts w:ascii="Helvetica Neue" w:eastAsia="Helvetica Neue" w:hAnsi="Helvetica Neue" w:cs="Helvetica Neue"/>
        </w:rPr>
        <w:t xml:space="preserve">effective coordination and </w:t>
      </w:r>
      <w:r w:rsidRPr="0003584E">
        <w:rPr>
          <w:rFonts w:ascii="Helvetica Neue" w:eastAsia="Helvetica Neue" w:hAnsi="Helvetica Neue" w:cs="Helvetica Neue"/>
        </w:rPr>
        <w:t xml:space="preserve">consolidation of spaces for </w:t>
      </w:r>
      <w:r w:rsidR="00F776D4" w:rsidRPr="0003584E">
        <w:rPr>
          <w:rFonts w:ascii="Helvetica Neue" w:eastAsia="Helvetica Neue" w:hAnsi="Helvetica Neue" w:cs="Helvetica Neue"/>
        </w:rPr>
        <w:t xml:space="preserve">political and </w:t>
      </w:r>
      <w:r w:rsidRPr="0003584E">
        <w:rPr>
          <w:rFonts w:ascii="Helvetica Neue" w:eastAsia="Helvetica Neue" w:hAnsi="Helvetica Neue" w:cs="Helvetica Neue"/>
        </w:rPr>
        <w:t>technical discussion that will make it possible to reach consensus and</w:t>
      </w:r>
      <w:r w:rsidRPr="0003584E">
        <w:rPr>
          <w:rFonts w:ascii="Helvetica Neue" w:eastAsia="Helvetica Neue" w:hAnsi="Helvetica Neue" w:cs="Helvetica Neue"/>
          <w:b/>
        </w:rPr>
        <w:t xml:space="preserve"> HIGHLIGHTING </w:t>
      </w:r>
      <w:r w:rsidRPr="0003584E">
        <w:rPr>
          <w:rFonts w:ascii="Helvetica Neue" w:eastAsia="Helvetica Neue" w:hAnsi="Helvetica Neue" w:cs="Helvetica Neue"/>
        </w:rPr>
        <w:t xml:space="preserve">in this process the importance of the Working Group created </w:t>
      </w:r>
      <w:proofErr w:type="gramStart"/>
      <w:r w:rsidRPr="0003584E">
        <w:rPr>
          <w:rFonts w:ascii="Helvetica Neue" w:eastAsia="Helvetica Neue" w:hAnsi="Helvetica Neue" w:cs="Helvetica Neue"/>
        </w:rPr>
        <w:t>as a result of</w:t>
      </w:r>
      <w:proofErr w:type="gramEnd"/>
      <w:r w:rsidRPr="0003584E">
        <w:rPr>
          <w:rFonts w:ascii="Helvetica Neue" w:eastAsia="Helvetica Neue" w:hAnsi="Helvetica Neue" w:cs="Helvetica Neue"/>
        </w:rPr>
        <w:t xml:space="preserve"> the Ministerial and High-Level Authorities Summit on the Ethics of Artificial Intelligence in Latin America and the Caribbean in Santiago, Chile</w:t>
      </w:r>
      <w:r w:rsidR="008337A5">
        <w:rPr>
          <w:rFonts w:ascii="Helvetica Neue" w:eastAsia="Helvetica Neue" w:hAnsi="Helvetica Neue" w:cs="Helvetica Neue"/>
        </w:rPr>
        <w:t>.</w:t>
      </w:r>
    </w:p>
    <w:p w14:paraId="0000000B" w14:textId="77777777" w:rsidR="00AA2E99" w:rsidRPr="0003584E" w:rsidRDefault="002D1086">
      <w:pPr>
        <w:tabs>
          <w:tab w:val="left" w:pos="7200"/>
        </w:tabs>
        <w:spacing w:before="120" w:after="120" w:line="360" w:lineRule="auto"/>
        <w:jc w:val="both"/>
        <w:rPr>
          <w:rFonts w:ascii="Helvetica Neue" w:eastAsia="Helvetica Neue" w:hAnsi="Helvetica Neue" w:cs="Helvetica Neue"/>
          <w:color w:val="000000"/>
        </w:rPr>
      </w:pPr>
      <w:r w:rsidRPr="0003584E">
        <w:rPr>
          <w:rFonts w:ascii="Helvetica Neue" w:eastAsia="Helvetica Neue" w:hAnsi="Helvetica Neue" w:cs="Helvetica Neue"/>
          <w:b/>
          <w:color w:val="000000"/>
        </w:rPr>
        <w:t xml:space="preserve">EMPHASIZING </w:t>
      </w:r>
      <w:r w:rsidRPr="0003584E">
        <w:rPr>
          <w:rFonts w:ascii="Helvetica Neue" w:eastAsia="Helvetica Neue" w:hAnsi="Helvetica Neue" w:cs="Helvetica Neue"/>
          <w:color w:val="000000"/>
        </w:rPr>
        <w:t>the contribution of UNESCO and CAF to this regional process in line with the UNESCO Recommendation on the ethics of AI, the accompaniment of the Working Group, and the technical support provided to countries for the development and implementation of national AI policies.</w:t>
      </w:r>
    </w:p>
    <w:p w14:paraId="0000000C" w14:textId="6336C252" w:rsidR="00AA2E99" w:rsidRPr="0003584E" w:rsidRDefault="002D1086">
      <w:pPr>
        <w:tabs>
          <w:tab w:val="left" w:pos="7200"/>
        </w:tabs>
        <w:spacing w:before="120" w:after="120" w:line="360" w:lineRule="auto"/>
        <w:jc w:val="both"/>
        <w:rPr>
          <w:rFonts w:ascii="Helvetica Neue" w:eastAsia="Helvetica Neue" w:hAnsi="Helvetica Neue" w:cs="Helvetica Neue"/>
          <w:color w:val="000000"/>
        </w:rPr>
      </w:pPr>
      <w:r w:rsidRPr="0003584E">
        <w:rPr>
          <w:rFonts w:ascii="Helvetica Neue" w:eastAsia="Helvetica Neue" w:hAnsi="Helvetica Neue" w:cs="Helvetica Neue"/>
          <w:b/>
          <w:color w:val="000000"/>
        </w:rPr>
        <w:t xml:space="preserve">HIGHLIGHTING </w:t>
      </w:r>
      <w:r w:rsidRPr="0003584E">
        <w:rPr>
          <w:rFonts w:ascii="Helvetica Neue" w:eastAsia="Helvetica Neue" w:hAnsi="Helvetica Neue" w:cs="Helvetica Neue"/>
          <w:color w:val="000000"/>
        </w:rPr>
        <w:t xml:space="preserve">the usefulness of the UNESCO Readiness Assessment Methodology (RAM) to understand and diagnose the situation and degree of progress of countries in the region in the implementation of the UNESCO Recommendation on the ethics of AI and the interest to proceed in all </w:t>
      </w:r>
      <w:r w:rsidR="00F776D4" w:rsidRPr="0003584E">
        <w:rPr>
          <w:rFonts w:ascii="Helvetica Neue" w:eastAsia="Helvetica Neue" w:hAnsi="Helvetica Neue" w:cs="Helvetica Neue"/>
        </w:rPr>
        <w:t>countries of Latin America and the Caribbean</w:t>
      </w:r>
      <w:r w:rsidRPr="0003584E">
        <w:rPr>
          <w:rFonts w:ascii="Helvetica Neue" w:eastAsia="Helvetica Neue" w:hAnsi="Helvetica Neue" w:cs="Helvetica Neue"/>
          <w:color w:val="000000"/>
        </w:rPr>
        <w:t xml:space="preserve"> to reach a regional diagnosis. </w:t>
      </w:r>
    </w:p>
    <w:p w14:paraId="0000000D" w14:textId="77777777" w:rsidR="00AA2E99" w:rsidRPr="0003584E" w:rsidRDefault="002D1086">
      <w:pPr>
        <w:tabs>
          <w:tab w:val="left" w:pos="7200"/>
        </w:tabs>
        <w:spacing w:before="120" w:after="120" w:line="360" w:lineRule="auto"/>
        <w:jc w:val="both"/>
        <w:rPr>
          <w:rFonts w:ascii="Helvetica Neue" w:eastAsia="Helvetica Neue" w:hAnsi="Helvetica Neue" w:cs="Helvetica Neue"/>
          <w:color w:val="000000"/>
        </w:rPr>
      </w:pPr>
      <w:r w:rsidRPr="0003584E">
        <w:rPr>
          <w:rFonts w:ascii="Helvetica Neue" w:eastAsia="Helvetica Neue" w:hAnsi="Helvetica Neue" w:cs="Helvetica Neue"/>
          <w:b/>
          <w:color w:val="000000"/>
        </w:rPr>
        <w:t xml:space="preserve">EMPHASIZING </w:t>
      </w:r>
      <w:r w:rsidRPr="0003584E">
        <w:rPr>
          <w:rFonts w:ascii="Helvetica Neue" w:eastAsia="Helvetica Neue" w:hAnsi="Helvetica Neue" w:cs="Helvetica Neue"/>
          <w:color w:val="000000"/>
        </w:rPr>
        <w:t>the usefulness of CAF’s Practical Guide “Design of public policies on artificial intelligence. Development of enablers for their implementation in Latin America and the Caribbean”, by providing methodological frameworks for the participatory design of AI public policies and for strengthening the enablers for their implementation, with a focus on our region.</w:t>
      </w:r>
    </w:p>
    <w:p w14:paraId="0000000E" w14:textId="77777777" w:rsidR="00AA2E99" w:rsidRPr="0003584E" w:rsidRDefault="002D1086">
      <w:pPr>
        <w:tabs>
          <w:tab w:val="left" w:pos="7200"/>
        </w:tabs>
        <w:spacing w:before="120" w:after="120" w:line="360" w:lineRule="auto"/>
        <w:jc w:val="both"/>
        <w:rPr>
          <w:rFonts w:ascii="Helvetica Neue" w:eastAsia="Helvetica Neue" w:hAnsi="Helvetica Neue" w:cs="Helvetica Neue"/>
          <w:strike/>
        </w:rPr>
      </w:pPr>
      <w:r w:rsidRPr="0003584E">
        <w:rPr>
          <w:rFonts w:ascii="Helvetica Neue" w:eastAsia="Helvetica Neue" w:hAnsi="Helvetica Neue" w:cs="Helvetica Neue"/>
          <w:b/>
        </w:rPr>
        <w:t xml:space="preserve">UNDERLINING </w:t>
      </w:r>
      <w:r w:rsidRPr="0003584E">
        <w:rPr>
          <w:rFonts w:ascii="Helvetica Neue" w:eastAsia="Helvetica Neue" w:hAnsi="Helvetica Neue" w:cs="Helvetica Neue"/>
        </w:rPr>
        <w:t xml:space="preserve">the importance of having a common and actionable Roadmap, built by our countries that </w:t>
      </w:r>
      <w:proofErr w:type="gramStart"/>
      <w:r w:rsidRPr="0003584E">
        <w:rPr>
          <w:rFonts w:ascii="Helvetica Neue" w:eastAsia="Helvetica Neue" w:hAnsi="Helvetica Neue" w:cs="Helvetica Neue"/>
        </w:rPr>
        <w:t>takes into account</w:t>
      </w:r>
      <w:proofErr w:type="gramEnd"/>
      <w:r w:rsidRPr="0003584E">
        <w:rPr>
          <w:rFonts w:ascii="Helvetica Neue" w:eastAsia="Helvetica Neue" w:hAnsi="Helvetica Neue" w:cs="Helvetica Neue"/>
        </w:rPr>
        <w:t xml:space="preserve"> regional objectives and priorities, as an instrument to strengthen the digital sovereignty of our region and its development.</w:t>
      </w:r>
    </w:p>
    <w:p w14:paraId="0000000F" w14:textId="0F6523AA" w:rsidR="00AA2E99" w:rsidRPr="0003584E" w:rsidRDefault="002D1086">
      <w:pPr>
        <w:tabs>
          <w:tab w:val="left" w:pos="7200"/>
        </w:tabs>
        <w:spacing w:before="120" w:after="120" w:line="360" w:lineRule="auto"/>
        <w:jc w:val="both"/>
        <w:rPr>
          <w:rFonts w:ascii="Helvetica Neue" w:eastAsia="Helvetica Neue" w:hAnsi="Helvetica Neue" w:cs="Helvetica Neue"/>
        </w:rPr>
      </w:pPr>
      <w:r w:rsidRPr="0003584E">
        <w:rPr>
          <w:rFonts w:ascii="Helvetica Neue" w:eastAsia="Helvetica Neue" w:hAnsi="Helvetica Neue" w:cs="Helvetica Neue"/>
          <w:b/>
        </w:rPr>
        <w:t xml:space="preserve">UNDERTAKING THE COMMITMENT </w:t>
      </w:r>
      <w:r w:rsidRPr="0003584E">
        <w:rPr>
          <w:rFonts w:ascii="Helvetica Neue" w:eastAsia="Helvetica Neue" w:hAnsi="Helvetica Neue" w:cs="Helvetica Neue"/>
        </w:rPr>
        <w:t xml:space="preserve">to continue working to address the priority challenges contemplated in the </w:t>
      </w:r>
      <w:proofErr w:type="gramStart"/>
      <w:r w:rsidRPr="0003584E">
        <w:rPr>
          <w:rFonts w:ascii="Helvetica Neue" w:eastAsia="Helvetica Neue" w:hAnsi="Helvetica Neue" w:cs="Helvetica Neue"/>
        </w:rPr>
        <w:t>Roadmap</w:t>
      </w:r>
      <w:proofErr w:type="gramEnd"/>
      <w:r w:rsidRPr="0003584E">
        <w:rPr>
          <w:rFonts w:ascii="Helvetica Neue" w:eastAsia="Helvetica Neue" w:hAnsi="Helvetica Neue" w:cs="Helvetica Neue"/>
        </w:rPr>
        <w:t xml:space="preserve">, which are </w:t>
      </w:r>
      <w:r w:rsidR="00F776D4" w:rsidRPr="0003584E">
        <w:rPr>
          <w:rFonts w:ascii="Helvetica Neue" w:eastAsia="Helvetica Neue" w:hAnsi="Helvetica Neue" w:cs="Helvetica Neue"/>
        </w:rPr>
        <w:t>guidelines</w:t>
      </w:r>
      <w:r w:rsidRPr="0003584E">
        <w:rPr>
          <w:rFonts w:ascii="Helvetica Neue" w:eastAsia="Helvetica Neue" w:hAnsi="Helvetica Neue" w:cs="Helvetica Neue"/>
        </w:rPr>
        <w:t xml:space="preserve"> to the development and effective implementation of public policies on AI in Latin America and the Caribbean.</w:t>
      </w:r>
    </w:p>
    <w:p w14:paraId="0308B19F" w14:textId="77777777" w:rsidR="00AE05FD" w:rsidRDefault="00AE05FD">
      <w:pPr>
        <w:tabs>
          <w:tab w:val="left" w:pos="7200"/>
        </w:tabs>
        <w:spacing w:before="120" w:after="120" w:line="360" w:lineRule="auto"/>
        <w:jc w:val="both"/>
        <w:rPr>
          <w:rFonts w:ascii="Helvetica Neue" w:eastAsia="Helvetica Neue" w:hAnsi="Helvetica Neue" w:cs="Helvetica Neue"/>
        </w:rPr>
      </w:pPr>
    </w:p>
    <w:p w14:paraId="3F9CF18F" w14:textId="77777777" w:rsidR="00AE05FD" w:rsidRDefault="00AE05FD">
      <w:pPr>
        <w:tabs>
          <w:tab w:val="left" w:pos="7200"/>
        </w:tabs>
        <w:spacing w:before="120" w:after="120" w:line="360" w:lineRule="auto"/>
        <w:jc w:val="both"/>
        <w:rPr>
          <w:rFonts w:ascii="Helvetica Neue" w:eastAsia="Helvetica Neue" w:hAnsi="Helvetica Neue" w:cs="Helvetica Neue"/>
        </w:rPr>
      </w:pPr>
    </w:p>
    <w:p w14:paraId="2AAB6DF0" w14:textId="77777777" w:rsidR="00AE05FD" w:rsidRDefault="00AE05FD">
      <w:pPr>
        <w:tabs>
          <w:tab w:val="left" w:pos="7200"/>
        </w:tabs>
        <w:spacing w:before="120" w:after="120" w:line="360" w:lineRule="auto"/>
        <w:jc w:val="both"/>
        <w:rPr>
          <w:rFonts w:ascii="Helvetica Neue" w:eastAsia="Helvetica Neue" w:hAnsi="Helvetica Neue" w:cs="Helvetica Neue"/>
        </w:rPr>
      </w:pPr>
    </w:p>
    <w:p w14:paraId="1BFE8CF2" w14:textId="77777777" w:rsidR="00AE05FD" w:rsidRDefault="00AE05FD">
      <w:pPr>
        <w:tabs>
          <w:tab w:val="left" w:pos="7200"/>
        </w:tabs>
        <w:spacing w:before="120" w:after="120" w:line="360" w:lineRule="auto"/>
        <w:jc w:val="both"/>
        <w:rPr>
          <w:rFonts w:ascii="Helvetica Neue" w:eastAsia="Helvetica Neue" w:hAnsi="Helvetica Neue" w:cs="Helvetica Neue"/>
        </w:rPr>
      </w:pPr>
    </w:p>
    <w:p w14:paraId="215F201C" w14:textId="77777777" w:rsidR="00AE05FD" w:rsidRDefault="00AE05FD">
      <w:pPr>
        <w:tabs>
          <w:tab w:val="left" w:pos="7200"/>
        </w:tabs>
        <w:spacing w:before="120" w:after="120" w:line="360" w:lineRule="auto"/>
        <w:jc w:val="both"/>
        <w:rPr>
          <w:rFonts w:ascii="Helvetica Neue" w:eastAsia="Helvetica Neue" w:hAnsi="Helvetica Neue" w:cs="Helvetica Neue"/>
        </w:rPr>
      </w:pPr>
    </w:p>
    <w:p w14:paraId="40E49F7C" w14:textId="77777777" w:rsidR="00AE05FD" w:rsidRDefault="00AE05FD">
      <w:pPr>
        <w:tabs>
          <w:tab w:val="left" w:pos="7200"/>
        </w:tabs>
        <w:spacing w:before="120" w:after="120" w:line="360" w:lineRule="auto"/>
        <w:jc w:val="both"/>
        <w:rPr>
          <w:rFonts w:ascii="Helvetica Neue" w:eastAsia="Helvetica Neue" w:hAnsi="Helvetica Neue" w:cs="Helvetica Neue"/>
        </w:rPr>
      </w:pPr>
    </w:p>
    <w:p w14:paraId="00000010" w14:textId="595F87AB" w:rsidR="00AA2E99" w:rsidRPr="0003584E" w:rsidRDefault="002D1086">
      <w:pPr>
        <w:tabs>
          <w:tab w:val="left" w:pos="7200"/>
        </w:tabs>
        <w:spacing w:before="120" w:after="120" w:line="360" w:lineRule="auto"/>
        <w:jc w:val="both"/>
        <w:rPr>
          <w:rFonts w:ascii="Helvetica Neue" w:eastAsia="Helvetica Neue" w:hAnsi="Helvetica Neue" w:cs="Helvetica Neue"/>
          <w:b/>
        </w:rPr>
      </w:pPr>
      <w:r w:rsidRPr="0003584E">
        <w:rPr>
          <w:rFonts w:ascii="Helvetica Neue" w:eastAsia="Helvetica Neue" w:hAnsi="Helvetica Neue" w:cs="Helvetica Neue"/>
        </w:rPr>
        <w:lastRenderedPageBreak/>
        <w:t>Therefore,</w:t>
      </w:r>
      <w:r w:rsidRPr="0003584E">
        <w:rPr>
          <w:rFonts w:ascii="Helvetica Neue" w:eastAsia="Helvetica Neue" w:hAnsi="Helvetica Neue" w:cs="Helvetica Neue"/>
          <w:b/>
        </w:rPr>
        <w:t xml:space="preserve"> RESOLVE:</w:t>
      </w:r>
    </w:p>
    <w:p w14:paraId="00000011" w14:textId="61688ACC" w:rsidR="00AA2E99" w:rsidRPr="0003584E" w:rsidRDefault="002D1086">
      <w:pPr>
        <w:tabs>
          <w:tab w:val="left" w:pos="7200"/>
        </w:tabs>
        <w:spacing w:before="120" w:after="120" w:line="360" w:lineRule="auto"/>
        <w:jc w:val="both"/>
        <w:rPr>
          <w:rFonts w:ascii="Helvetica Neue" w:eastAsia="Helvetica Neue" w:hAnsi="Helvetica Neue" w:cs="Helvetica Neue"/>
        </w:rPr>
      </w:pPr>
      <w:r w:rsidRPr="0003584E">
        <w:rPr>
          <w:rFonts w:ascii="Helvetica Neue" w:eastAsia="Helvetica Neue" w:hAnsi="Helvetica Neue" w:cs="Helvetica Neue"/>
          <w:b/>
          <w:i/>
        </w:rPr>
        <w:t xml:space="preserve">To approve </w:t>
      </w:r>
      <w:r w:rsidRPr="0003584E">
        <w:rPr>
          <w:rFonts w:ascii="Helvetica Neue" w:eastAsia="Helvetica Neue" w:hAnsi="Helvetica Neue" w:cs="Helvetica Neue"/>
        </w:rPr>
        <w:t xml:space="preserve">the </w:t>
      </w:r>
      <w:proofErr w:type="gramStart"/>
      <w:r w:rsidRPr="0003584E">
        <w:rPr>
          <w:rFonts w:ascii="Helvetica Neue" w:eastAsia="Helvetica Neue" w:hAnsi="Helvetica Neue" w:cs="Helvetica Neue"/>
        </w:rPr>
        <w:t>Roadmap</w:t>
      </w:r>
      <w:proofErr w:type="gramEnd"/>
      <w:r w:rsidRPr="0003584E">
        <w:rPr>
          <w:rFonts w:ascii="Helvetica Neue" w:eastAsia="Helvetica Neue" w:hAnsi="Helvetica Neue" w:cs="Helvetica Neue"/>
        </w:rPr>
        <w:t xml:space="preserve"> agreed at this Summit, its prioritized areas and associated initiatives as an instrument to strengthen regional technical and political dialogues relating to governance and </w:t>
      </w:r>
      <w:r w:rsidR="00F776D4" w:rsidRPr="0003584E">
        <w:rPr>
          <w:rFonts w:ascii="Helvetica Neue" w:eastAsia="Helvetica Neue" w:hAnsi="Helvetica Neue" w:cs="Helvetica Neue"/>
        </w:rPr>
        <w:t>to the development of capacities for the use</w:t>
      </w:r>
      <w:r w:rsidRPr="0003584E">
        <w:rPr>
          <w:rFonts w:ascii="Helvetica Neue" w:eastAsia="Helvetica Neue" w:hAnsi="Helvetica Neue" w:cs="Helvetica Neue"/>
        </w:rPr>
        <w:t xml:space="preserve"> of AI in Latin America and the Caribbean, </w:t>
      </w:r>
      <w:r w:rsidR="008337A5">
        <w:rPr>
          <w:rFonts w:ascii="Helvetica Neue" w:eastAsia="Helvetica Neue" w:hAnsi="Helvetica Neue" w:cs="Helvetica Neue"/>
        </w:rPr>
        <w:t>with the</w:t>
      </w:r>
      <w:r w:rsidRPr="0003584E">
        <w:rPr>
          <w:rFonts w:ascii="Helvetica Neue" w:eastAsia="Helvetica Neue" w:hAnsi="Helvetica Neue" w:cs="Helvetica Neue"/>
        </w:rPr>
        <w:t xml:space="preserve"> technical support and contribution of UNESCO and CAF in our region</w:t>
      </w:r>
      <w:r w:rsidR="00AE569E">
        <w:rPr>
          <w:rFonts w:ascii="Helvetica Neue" w:eastAsia="Helvetica Neue" w:hAnsi="Helvetica Neue" w:cs="Helvetica Neue"/>
        </w:rPr>
        <w:t>, among others</w:t>
      </w:r>
      <w:r w:rsidRPr="0003584E">
        <w:rPr>
          <w:rFonts w:ascii="Helvetica Neue" w:eastAsia="Helvetica Neue" w:hAnsi="Helvetica Neue" w:cs="Helvetica Neue"/>
        </w:rPr>
        <w:t>.</w:t>
      </w:r>
    </w:p>
    <w:p w14:paraId="47357718" w14:textId="77777777" w:rsidR="007A5DC8" w:rsidRDefault="002D1086">
      <w:pPr>
        <w:tabs>
          <w:tab w:val="left" w:pos="7200"/>
        </w:tabs>
        <w:spacing w:before="120" w:after="120" w:line="360" w:lineRule="auto"/>
        <w:jc w:val="both"/>
        <w:rPr>
          <w:rFonts w:ascii="Helvetica Neue" w:eastAsia="Helvetica Neue" w:hAnsi="Helvetica Neue" w:cs="Helvetica Neue"/>
        </w:rPr>
      </w:pPr>
      <w:r w:rsidRPr="0003584E">
        <w:rPr>
          <w:rFonts w:ascii="Helvetica Neue" w:eastAsia="Helvetica Neue" w:hAnsi="Helvetica Neue" w:cs="Helvetica Neue"/>
          <w:b/>
          <w:i/>
        </w:rPr>
        <w:t xml:space="preserve">To include </w:t>
      </w:r>
      <w:r w:rsidRPr="0003584E">
        <w:rPr>
          <w:rFonts w:ascii="Helvetica Neue" w:eastAsia="Helvetica Neue" w:hAnsi="Helvetica Neue" w:cs="Helvetica Neue"/>
        </w:rPr>
        <w:t xml:space="preserve">in the approved Roadmap the following prioritized areas: Governance and Regulation; Talent and future of work; Protection of vulnerable groups; Environment, Sustainability and Climate Change; and Infrastructure. </w:t>
      </w:r>
      <w:r w:rsidR="007A5DC8" w:rsidRPr="007A5DC8">
        <w:rPr>
          <w:rFonts w:ascii="Helvetica Neue" w:eastAsia="Helvetica Neue" w:hAnsi="Helvetica Neue" w:cs="Helvetica Neue"/>
        </w:rPr>
        <w:t>Each of them has associated products and specific activities that seek to implement AI ethically.</w:t>
      </w:r>
    </w:p>
    <w:p w14:paraId="00000013" w14:textId="0C1CC81B" w:rsidR="00AA2E99" w:rsidRPr="0003584E" w:rsidRDefault="002D1086">
      <w:pPr>
        <w:tabs>
          <w:tab w:val="left" w:pos="7200"/>
        </w:tabs>
        <w:spacing w:before="120" w:after="120" w:line="360" w:lineRule="auto"/>
        <w:jc w:val="both"/>
        <w:rPr>
          <w:rFonts w:ascii="Helvetica Neue" w:eastAsia="Helvetica Neue" w:hAnsi="Helvetica Neue" w:cs="Helvetica Neue"/>
        </w:rPr>
      </w:pPr>
      <w:r w:rsidRPr="0003584E">
        <w:rPr>
          <w:rFonts w:ascii="Helvetica Neue" w:eastAsia="Helvetica Neue" w:hAnsi="Helvetica Neue" w:cs="Helvetica Neue"/>
          <w:b/>
          <w:i/>
        </w:rPr>
        <w:t xml:space="preserve">To consolidate </w:t>
      </w:r>
      <w:r w:rsidRPr="0003584E">
        <w:rPr>
          <w:rFonts w:ascii="Helvetica Neue" w:eastAsia="Helvetica Neue" w:hAnsi="Helvetica Neue" w:cs="Helvetica Neue"/>
        </w:rPr>
        <w:t xml:space="preserve">the creation of the Working Group on the Ethics of Artificial Intelligence in Latin America and the Caribbean as a space for permanent dialogue and periodic meetings, with a regional approach, entrusting it with the </w:t>
      </w:r>
      <w:r w:rsidR="007F3E56" w:rsidRPr="0003584E">
        <w:rPr>
          <w:rFonts w:ascii="Helvetica Neue" w:eastAsia="Helvetica Neue" w:hAnsi="Helvetica Neue" w:cs="Helvetica Neue"/>
        </w:rPr>
        <w:t xml:space="preserve">preparation of the terms of reference for its operation and the </w:t>
      </w:r>
      <w:r w:rsidRPr="0003584E">
        <w:rPr>
          <w:rFonts w:ascii="Helvetica Neue" w:eastAsia="Helvetica Neue" w:hAnsi="Helvetica Neue" w:cs="Helvetica Neue"/>
        </w:rPr>
        <w:t xml:space="preserve">coordination of the necessary actions for the implementation of the approved Roadmap, as well as formulating proposals for subsequent reviews. </w:t>
      </w:r>
    </w:p>
    <w:p w14:paraId="00000014" w14:textId="395701B1" w:rsidR="00AA2E99" w:rsidRPr="0003584E" w:rsidRDefault="002D1086">
      <w:pPr>
        <w:tabs>
          <w:tab w:val="left" w:pos="7200"/>
        </w:tabs>
        <w:spacing w:before="120" w:after="120" w:line="360" w:lineRule="auto"/>
        <w:jc w:val="both"/>
        <w:rPr>
          <w:rFonts w:ascii="Helvetica Neue" w:eastAsia="Helvetica Neue" w:hAnsi="Helvetica Neue" w:cs="Helvetica Neue"/>
        </w:rPr>
      </w:pPr>
      <w:r w:rsidRPr="0003584E">
        <w:rPr>
          <w:rFonts w:ascii="Helvetica Neue" w:eastAsia="Helvetica Neue" w:hAnsi="Helvetica Neue" w:cs="Helvetica Neue"/>
          <w:b/>
          <w:i/>
        </w:rPr>
        <w:t xml:space="preserve">To establish </w:t>
      </w:r>
      <w:r w:rsidRPr="0003584E">
        <w:rPr>
          <w:rFonts w:ascii="Helvetica Neue" w:eastAsia="Helvetica Neue" w:hAnsi="Helvetica Neue" w:cs="Helvetica Neue"/>
        </w:rPr>
        <w:t xml:space="preserve">the Ministerial and High-Level Authorities Summit on the Ethics of Artificial Intelligence in Latin America and the Caribbean as an annual meeting </w:t>
      </w:r>
      <w:r w:rsidR="007F3E56" w:rsidRPr="0003584E">
        <w:rPr>
          <w:rFonts w:ascii="Helvetica Neue" w:eastAsia="Helvetica Neue" w:hAnsi="Helvetica Neue" w:cs="Helvetica Neue"/>
        </w:rPr>
        <w:t>to analyze and discuss on</w:t>
      </w:r>
      <w:r w:rsidR="00E1564C" w:rsidRPr="0003584E">
        <w:rPr>
          <w:rFonts w:ascii="Helvetica Neue" w:eastAsia="Helvetica Neue" w:hAnsi="Helvetica Neue" w:cs="Helvetica Neue"/>
        </w:rPr>
        <w:t xml:space="preserve"> the development of</w:t>
      </w:r>
      <w:r w:rsidRPr="0003584E">
        <w:rPr>
          <w:rFonts w:ascii="Helvetica Neue" w:eastAsia="Helvetica Neue" w:hAnsi="Helvetica Neue" w:cs="Helvetica Neue"/>
        </w:rPr>
        <w:t xml:space="preserve"> regional policies on AI, and to follow up on the implementation of the approved Roadmap</w:t>
      </w:r>
      <w:r w:rsidR="007F3E56" w:rsidRPr="0003584E">
        <w:rPr>
          <w:rFonts w:ascii="Helvetica Neue" w:eastAsia="Helvetica Neue" w:hAnsi="Helvetica Neue" w:cs="Helvetica Neue"/>
        </w:rPr>
        <w:t xml:space="preserve"> and its reviews</w:t>
      </w:r>
      <w:r w:rsidRPr="0003584E">
        <w:rPr>
          <w:rFonts w:ascii="Helvetica Neue" w:eastAsia="Helvetica Neue" w:hAnsi="Helvetica Neue" w:cs="Helvetica Neue"/>
        </w:rPr>
        <w:t>.</w:t>
      </w:r>
    </w:p>
    <w:p w14:paraId="00000015" w14:textId="4B91DE7E" w:rsidR="00AA2E99" w:rsidRPr="0003584E" w:rsidRDefault="002D1086">
      <w:pPr>
        <w:tabs>
          <w:tab w:val="left" w:pos="7200"/>
        </w:tabs>
        <w:spacing w:before="120" w:after="120" w:line="360" w:lineRule="auto"/>
        <w:jc w:val="both"/>
        <w:rPr>
          <w:rFonts w:ascii="Helvetica Neue" w:eastAsia="Helvetica Neue" w:hAnsi="Helvetica Neue" w:cs="Helvetica Neue"/>
        </w:rPr>
      </w:pPr>
      <w:r w:rsidRPr="0003584E">
        <w:rPr>
          <w:rFonts w:ascii="Helvetica Neue" w:eastAsia="Helvetica Neue" w:hAnsi="Helvetica Neue" w:cs="Helvetica Neue"/>
          <w:b/>
          <w:i/>
        </w:rPr>
        <w:t xml:space="preserve">To acknowledge </w:t>
      </w:r>
      <w:r w:rsidRPr="0003584E">
        <w:rPr>
          <w:rFonts w:ascii="Helvetica Neue" w:eastAsia="Helvetica Neue" w:hAnsi="Helvetica Neue" w:cs="Helvetica Neue"/>
        </w:rPr>
        <w:t xml:space="preserve">the work of the </w:t>
      </w:r>
      <w:r w:rsidR="007F3E56" w:rsidRPr="0003584E">
        <w:rPr>
          <w:rFonts w:ascii="Helvetica Neue" w:eastAsia="Helvetica Neue" w:hAnsi="Helvetica Neue" w:cs="Helvetica Neue"/>
        </w:rPr>
        <w:t xml:space="preserve">national </w:t>
      </w:r>
      <w:r w:rsidRPr="0003584E">
        <w:rPr>
          <w:rFonts w:ascii="Helvetica Neue" w:eastAsia="Helvetica Neue" w:hAnsi="Helvetica Neue" w:cs="Helvetica Neue"/>
        </w:rPr>
        <w:t>focal points in contributing to the creation of the first Roadmap and continue with the commitment to advance in the regional process and in the implementation of the prioritized areas</w:t>
      </w:r>
      <w:r w:rsidR="007F3E56" w:rsidRPr="0003584E">
        <w:rPr>
          <w:rFonts w:ascii="Helvetica Neue" w:eastAsia="Helvetica Neue" w:hAnsi="Helvetica Neue" w:cs="Helvetica Neue"/>
        </w:rPr>
        <w:t>, ensuring coordination and convergence, where appropriate, with other regional initiatives such as the Digital Agenda for Latin America and the Caribbean (</w:t>
      </w:r>
      <w:proofErr w:type="spellStart"/>
      <w:r w:rsidR="007F3E56" w:rsidRPr="0003584E">
        <w:rPr>
          <w:rFonts w:ascii="Helvetica Neue" w:eastAsia="Helvetica Neue" w:hAnsi="Helvetica Neue" w:cs="Helvetica Neue"/>
        </w:rPr>
        <w:t>eLAC</w:t>
      </w:r>
      <w:proofErr w:type="spellEnd"/>
      <w:r w:rsidR="007F3E56" w:rsidRPr="0003584E">
        <w:rPr>
          <w:rFonts w:ascii="Helvetica Neue" w:eastAsia="Helvetica Neue" w:hAnsi="Helvetica Neue" w:cs="Helvetica Neue"/>
        </w:rPr>
        <w:t xml:space="preserve">) and the e-Government Network of Latin America and the Caribbean (Red </w:t>
      </w:r>
      <w:proofErr w:type="spellStart"/>
      <w:r w:rsidR="007F3E56" w:rsidRPr="0003584E">
        <w:rPr>
          <w:rFonts w:ascii="Helvetica Neue" w:eastAsia="Helvetica Neue" w:hAnsi="Helvetica Neue" w:cs="Helvetica Neue"/>
        </w:rPr>
        <w:t>Gealc</w:t>
      </w:r>
      <w:proofErr w:type="spellEnd"/>
      <w:r w:rsidR="007F3E56" w:rsidRPr="0003584E">
        <w:rPr>
          <w:rFonts w:ascii="Helvetica Neue" w:eastAsia="Helvetica Neue" w:hAnsi="Helvetica Neue" w:cs="Helvetica Neue"/>
        </w:rPr>
        <w:t>), thus contributing to the strengthening of regional dialogue in this area</w:t>
      </w:r>
      <w:r w:rsidRPr="0003584E">
        <w:rPr>
          <w:rFonts w:ascii="Helvetica Neue" w:eastAsia="Helvetica Neue" w:hAnsi="Helvetica Neue" w:cs="Helvetica Neue"/>
        </w:rPr>
        <w:t>.</w:t>
      </w:r>
    </w:p>
    <w:p w14:paraId="19B8B8AE" w14:textId="60ADAF38" w:rsidR="00F91BAD" w:rsidRPr="0003584E" w:rsidRDefault="002D1086">
      <w:pPr>
        <w:tabs>
          <w:tab w:val="left" w:pos="7200"/>
        </w:tabs>
        <w:spacing w:before="120" w:after="120" w:line="360" w:lineRule="auto"/>
        <w:jc w:val="both"/>
        <w:rPr>
          <w:rFonts w:ascii="Helvetica Neue" w:eastAsia="Helvetica Neue" w:hAnsi="Helvetica Neue" w:cs="Helvetica Neue"/>
        </w:rPr>
      </w:pPr>
      <w:r w:rsidRPr="0003584E">
        <w:rPr>
          <w:rFonts w:ascii="Helvetica Neue" w:eastAsia="Helvetica Neue" w:hAnsi="Helvetica Neue" w:cs="Helvetica Neue"/>
          <w:b/>
          <w:i/>
        </w:rPr>
        <w:t xml:space="preserve">To thank </w:t>
      </w:r>
      <w:r w:rsidRPr="0003584E">
        <w:rPr>
          <w:rFonts w:ascii="Helvetica Neue" w:eastAsia="Helvetica Neue" w:hAnsi="Helvetica Neue" w:cs="Helvetica Neue"/>
        </w:rPr>
        <w:t xml:space="preserve">UNESCO and CAF for their support and collaboration in the construction and permanence of this regional process, </w:t>
      </w:r>
      <w:r w:rsidR="00F91BAD" w:rsidRPr="00F91BAD">
        <w:rPr>
          <w:rFonts w:ascii="Helvetica Neue" w:eastAsia="Helvetica Neue" w:hAnsi="Helvetica Neue" w:cs="Helvetica Neue"/>
        </w:rPr>
        <w:t xml:space="preserve">and </w:t>
      </w:r>
      <w:r w:rsidR="00F91BAD">
        <w:rPr>
          <w:rFonts w:ascii="Helvetica Neue" w:eastAsia="Helvetica Neue" w:hAnsi="Helvetica Neue" w:cs="Helvetica Neue"/>
        </w:rPr>
        <w:t>their</w:t>
      </w:r>
      <w:r w:rsidR="00F91BAD" w:rsidRPr="00F91BAD">
        <w:rPr>
          <w:rFonts w:ascii="Helvetica Neue" w:eastAsia="Helvetica Neue" w:hAnsi="Helvetica Neue" w:cs="Helvetica Neue"/>
        </w:rPr>
        <w:t xml:space="preserve"> offer to continue supporting the work of the Working Group, as technical secretary, within the framework of </w:t>
      </w:r>
      <w:r w:rsidR="00F91BAD">
        <w:rPr>
          <w:rFonts w:ascii="Helvetica Neue" w:eastAsia="Helvetica Neue" w:hAnsi="Helvetica Neue" w:cs="Helvetica Neue"/>
        </w:rPr>
        <w:t>its</w:t>
      </w:r>
      <w:r w:rsidR="00F91BAD" w:rsidRPr="00F91BAD">
        <w:rPr>
          <w:rFonts w:ascii="Helvetica Neue" w:eastAsia="Helvetica Neue" w:hAnsi="Helvetica Neue" w:cs="Helvetica Neue"/>
        </w:rPr>
        <w:t xml:space="preserve"> commitment to provide technical and financial assistance for the implementation of the approved Roadmap and the actions that are defined in subsequent reviews.</w:t>
      </w:r>
    </w:p>
    <w:p w14:paraId="00000017" w14:textId="7A143E13" w:rsidR="00AA2E99" w:rsidRPr="0003584E" w:rsidRDefault="002D1086">
      <w:pPr>
        <w:tabs>
          <w:tab w:val="left" w:pos="7200"/>
        </w:tabs>
        <w:spacing w:before="120" w:after="120" w:line="360" w:lineRule="auto"/>
        <w:jc w:val="both"/>
        <w:rPr>
          <w:rFonts w:ascii="Helvetica Neue" w:eastAsia="Helvetica Neue" w:hAnsi="Helvetica Neue" w:cs="Helvetica Neue"/>
        </w:rPr>
      </w:pPr>
      <w:r w:rsidRPr="0003584E">
        <w:rPr>
          <w:rFonts w:ascii="Helvetica Neue" w:eastAsia="Helvetica Neue" w:hAnsi="Helvetica Neue" w:cs="Helvetica Neue"/>
          <w:b/>
          <w:i/>
        </w:rPr>
        <w:t xml:space="preserve">To thank </w:t>
      </w:r>
      <w:r w:rsidRPr="0003584E">
        <w:rPr>
          <w:rFonts w:ascii="Helvetica Neue" w:eastAsia="Helvetica Neue" w:hAnsi="Helvetica Neue" w:cs="Helvetica Neue"/>
        </w:rPr>
        <w:t xml:space="preserve">the Government of the Republic of Chile for its leadership role in the Working Group </w:t>
      </w:r>
      <w:r w:rsidR="0005647D" w:rsidRPr="0003584E">
        <w:rPr>
          <w:rFonts w:ascii="Helvetica Neue" w:eastAsia="Helvetica Neue" w:hAnsi="Helvetica Neue" w:cs="Helvetica Neue"/>
        </w:rPr>
        <w:t xml:space="preserve">established in Santiago, Chile, </w:t>
      </w:r>
      <w:r w:rsidRPr="0003584E">
        <w:rPr>
          <w:rFonts w:ascii="Helvetica Neue" w:eastAsia="Helvetica Neue" w:hAnsi="Helvetica Neue" w:cs="Helvetica Neue"/>
        </w:rPr>
        <w:t xml:space="preserve">thus far, and to entrust the Oriental Republic of </w:t>
      </w:r>
      <w:r w:rsidRPr="0003584E">
        <w:rPr>
          <w:rFonts w:ascii="Helvetica Neue" w:eastAsia="Helvetica Neue" w:hAnsi="Helvetica Neue" w:cs="Helvetica Neue"/>
        </w:rPr>
        <w:lastRenderedPageBreak/>
        <w:t xml:space="preserve">Uruguay with the continuation of its work and the determination of the procedural aspects necessary to ensure adequate progress of the initiatives provided for in the </w:t>
      </w:r>
      <w:proofErr w:type="gramStart"/>
      <w:r w:rsidRPr="0003584E">
        <w:rPr>
          <w:rFonts w:ascii="Helvetica Neue" w:eastAsia="Helvetica Neue" w:hAnsi="Helvetica Neue" w:cs="Helvetica Neue"/>
        </w:rPr>
        <w:t>Roadmap</w:t>
      </w:r>
      <w:proofErr w:type="gramEnd"/>
      <w:r w:rsidRPr="0003584E">
        <w:rPr>
          <w:rFonts w:ascii="Helvetica Neue" w:eastAsia="Helvetica Neue" w:hAnsi="Helvetica Neue" w:cs="Helvetica Neue"/>
        </w:rPr>
        <w:t>.</w:t>
      </w:r>
    </w:p>
    <w:p w14:paraId="00000018" w14:textId="77777777" w:rsidR="00AA2E99" w:rsidRDefault="002D1086">
      <w:pPr>
        <w:tabs>
          <w:tab w:val="left" w:pos="7200"/>
        </w:tabs>
        <w:spacing w:before="120" w:after="120" w:line="360" w:lineRule="auto"/>
        <w:jc w:val="both"/>
        <w:rPr>
          <w:rFonts w:ascii="Helvetica Neue" w:eastAsia="Helvetica Neue" w:hAnsi="Helvetica Neue" w:cs="Helvetica Neue"/>
        </w:rPr>
      </w:pPr>
      <w:r w:rsidRPr="0003584E">
        <w:rPr>
          <w:rFonts w:ascii="Helvetica Neue" w:eastAsia="Helvetica Neue" w:hAnsi="Helvetica Neue" w:cs="Helvetica Neue"/>
          <w:b/>
          <w:i/>
        </w:rPr>
        <w:t xml:space="preserve">To thank </w:t>
      </w:r>
      <w:r w:rsidRPr="0003584E">
        <w:rPr>
          <w:rFonts w:ascii="Helvetica Neue" w:eastAsia="Helvetica Neue" w:hAnsi="Helvetica Neue" w:cs="Helvetica Neue"/>
        </w:rPr>
        <w:t>the Government of the Oriental Republic of Uruguay and especially the Agency for Electronic Government and the Information and Knowledge Society (AGESIC) of the Presidency of the Republic, UNESCO and CAF for the organization of this Summit.</w:t>
      </w:r>
    </w:p>
    <w:p w14:paraId="7E52FD50" w14:textId="77777777" w:rsidR="00AE05FD" w:rsidRDefault="00AE05FD">
      <w:pPr>
        <w:tabs>
          <w:tab w:val="left" w:pos="7200"/>
        </w:tabs>
        <w:spacing w:before="120" w:after="120" w:line="360" w:lineRule="auto"/>
        <w:jc w:val="both"/>
        <w:rPr>
          <w:rFonts w:ascii="Helvetica Neue" w:eastAsia="Helvetica Neue" w:hAnsi="Helvetica Neue" w:cs="Helvetica Neue"/>
        </w:rPr>
      </w:pPr>
    </w:p>
    <w:p w14:paraId="59386EBA" w14:textId="77777777" w:rsidR="00AE05FD" w:rsidRDefault="00AE05FD" w:rsidP="00AE05FD">
      <w:pPr>
        <w:rPr>
          <w:i/>
          <w:sz w:val="20"/>
          <w:szCs w:val="20"/>
        </w:rPr>
      </w:pPr>
      <w:r w:rsidRPr="00D164B8">
        <w:rPr>
          <w:i/>
          <w:sz w:val="20"/>
          <w:szCs w:val="20"/>
        </w:rPr>
        <w:t>*This declaration and its corresponding roadmap were approved at the closed session of the Second Ministerial and High-</w:t>
      </w:r>
      <w:r>
        <w:rPr>
          <w:i/>
          <w:sz w:val="20"/>
          <w:szCs w:val="20"/>
        </w:rPr>
        <w:t>Level Authorities</w:t>
      </w:r>
      <w:r w:rsidRPr="00D164B8">
        <w:rPr>
          <w:i/>
          <w:sz w:val="20"/>
          <w:szCs w:val="20"/>
        </w:rPr>
        <w:t xml:space="preserve"> Summit on the Ethics of Artificial Intelligence in Latin America and the Caribbean held on October 4, 2024, in Montevideo, Uruguay, with the presence of representatives from the following countries: Brazil, Chile, Colombia, Cuba, Curacao, Ecuador, El Salvador, Honduras, Jamaica, Mexico, Panama, Paraguay, Peru, Dominican Republic and Uruguay.</w:t>
      </w:r>
    </w:p>
    <w:p w14:paraId="608DA64E" w14:textId="77777777" w:rsidR="00AE05FD" w:rsidRDefault="00AE05FD">
      <w:pPr>
        <w:tabs>
          <w:tab w:val="left" w:pos="7200"/>
        </w:tabs>
        <w:spacing w:before="120" w:after="120" w:line="360" w:lineRule="auto"/>
        <w:jc w:val="both"/>
        <w:rPr>
          <w:rFonts w:ascii="Helvetica Neue" w:eastAsia="Helvetica Neue" w:hAnsi="Helvetica Neue" w:cs="Helvetica Neue"/>
        </w:rPr>
      </w:pPr>
    </w:p>
    <w:sectPr w:rsidR="00AE05FD">
      <w:pgSz w:w="11906" w:h="16838"/>
      <w:pgMar w:top="1135" w:right="1558" w:bottom="1417"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altName w:val="Arial"/>
    <w:charset w:val="00"/>
    <w:family w:val="auto"/>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2E99"/>
    <w:rsid w:val="0003584E"/>
    <w:rsid w:val="0005647D"/>
    <w:rsid w:val="000832CD"/>
    <w:rsid w:val="002D1086"/>
    <w:rsid w:val="004E45BD"/>
    <w:rsid w:val="00581A0D"/>
    <w:rsid w:val="005C6928"/>
    <w:rsid w:val="006D7257"/>
    <w:rsid w:val="006E2D02"/>
    <w:rsid w:val="007A5DC8"/>
    <w:rsid w:val="007F3E56"/>
    <w:rsid w:val="00832DA0"/>
    <w:rsid w:val="008337A5"/>
    <w:rsid w:val="009E6BC0"/>
    <w:rsid w:val="00AA2E99"/>
    <w:rsid w:val="00AD5879"/>
    <w:rsid w:val="00AE05FD"/>
    <w:rsid w:val="00AE569E"/>
    <w:rsid w:val="00D62138"/>
    <w:rsid w:val="00E1564C"/>
    <w:rsid w:val="00F17BE6"/>
    <w:rsid w:val="00F776D4"/>
    <w:rsid w:val="00F91BA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C028"/>
  <w15:docId w15:val="{762BCDF4-1FF4-41A2-8A47-678CA97F8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link w:val="Ttulo2Car"/>
    <w:uiPriority w:val="9"/>
    <w:semiHidden/>
    <w:unhideWhenUsed/>
    <w:qFormat/>
    <w:rsid w:val="00AB662A"/>
    <w:pPr>
      <w:keepNext/>
      <w:keepLines/>
      <w:spacing w:before="160" w:after="80" w:line="279" w:lineRule="auto"/>
      <w:outlineLvl w:val="1"/>
    </w:pPr>
    <w:rPr>
      <w:rFonts w:asciiTheme="majorHAnsi" w:eastAsiaTheme="majorEastAsia" w:hAnsiTheme="majorHAnsi" w:cstheme="majorBidi"/>
      <w:color w:val="2E74B5" w:themeColor="accent1" w:themeShade="BF"/>
      <w:sz w:val="32"/>
      <w:szCs w:val="32"/>
      <w:lang w:val="es-CO" w:eastAsia="es-UY"/>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Refdecomentario">
    <w:name w:val="annotation reference"/>
    <w:basedOn w:val="Fuentedeprrafopredeter"/>
    <w:uiPriority w:val="99"/>
    <w:semiHidden/>
    <w:unhideWhenUsed/>
    <w:rsid w:val="00AB662A"/>
    <w:rPr>
      <w:sz w:val="16"/>
      <w:szCs w:val="16"/>
    </w:rPr>
  </w:style>
  <w:style w:type="paragraph" w:styleId="Textocomentario">
    <w:name w:val="annotation text"/>
    <w:basedOn w:val="Normal"/>
    <w:link w:val="TextocomentarioCar"/>
    <w:uiPriority w:val="99"/>
    <w:unhideWhenUsed/>
    <w:rsid w:val="00AB662A"/>
    <w:pPr>
      <w:spacing w:line="240" w:lineRule="auto"/>
    </w:pPr>
    <w:rPr>
      <w:sz w:val="20"/>
      <w:szCs w:val="20"/>
    </w:rPr>
  </w:style>
  <w:style w:type="character" w:customStyle="1" w:styleId="TextocomentarioCar">
    <w:name w:val="Texto comentario Car"/>
    <w:basedOn w:val="Fuentedeprrafopredeter"/>
    <w:link w:val="Textocomentario"/>
    <w:uiPriority w:val="99"/>
    <w:rsid w:val="00AB662A"/>
    <w:rPr>
      <w:sz w:val="20"/>
      <w:szCs w:val="20"/>
    </w:rPr>
  </w:style>
  <w:style w:type="paragraph" w:styleId="Asuntodelcomentario">
    <w:name w:val="annotation subject"/>
    <w:basedOn w:val="Textocomentario"/>
    <w:next w:val="Textocomentario"/>
    <w:link w:val="AsuntodelcomentarioCar"/>
    <w:uiPriority w:val="99"/>
    <w:semiHidden/>
    <w:unhideWhenUsed/>
    <w:rsid w:val="00AB662A"/>
    <w:rPr>
      <w:b/>
      <w:bCs/>
    </w:rPr>
  </w:style>
  <w:style w:type="character" w:customStyle="1" w:styleId="AsuntodelcomentarioCar">
    <w:name w:val="Asunto del comentario Car"/>
    <w:basedOn w:val="TextocomentarioCar"/>
    <w:link w:val="Asuntodelcomentario"/>
    <w:uiPriority w:val="99"/>
    <w:semiHidden/>
    <w:rsid w:val="00AB662A"/>
    <w:rPr>
      <w:b/>
      <w:bCs/>
      <w:sz w:val="20"/>
      <w:szCs w:val="20"/>
    </w:rPr>
  </w:style>
  <w:style w:type="paragraph" w:styleId="Textodeglobo">
    <w:name w:val="Balloon Text"/>
    <w:basedOn w:val="Normal"/>
    <w:link w:val="TextodegloboCar"/>
    <w:uiPriority w:val="99"/>
    <w:semiHidden/>
    <w:unhideWhenUsed/>
    <w:rsid w:val="00AB662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B662A"/>
    <w:rPr>
      <w:rFonts w:ascii="Segoe UI" w:hAnsi="Segoe UI" w:cs="Segoe UI"/>
      <w:sz w:val="18"/>
      <w:szCs w:val="18"/>
    </w:rPr>
  </w:style>
  <w:style w:type="character" w:customStyle="1" w:styleId="Ttulo2Car">
    <w:name w:val="Título 2 Car"/>
    <w:basedOn w:val="Fuentedeprrafopredeter"/>
    <w:link w:val="Ttulo2"/>
    <w:uiPriority w:val="9"/>
    <w:rsid w:val="00AB662A"/>
    <w:rPr>
      <w:rFonts w:asciiTheme="majorHAnsi" w:eastAsiaTheme="majorEastAsia" w:hAnsiTheme="majorHAnsi" w:cstheme="majorBidi"/>
      <w:color w:val="2E74B5" w:themeColor="accent1" w:themeShade="BF"/>
      <w:sz w:val="32"/>
      <w:szCs w:val="32"/>
      <w:lang w:val="es-CO" w:eastAsia="es-UY"/>
    </w:rPr>
  </w:style>
  <w:style w:type="paragraph" w:styleId="Prrafodelista">
    <w:name w:val="List Paragraph"/>
    <w:aliases w:val="List,Bullets,Dot pt,No Spacing1,List Paragraph Char Char Char,Indicator Text,List Paragraph1,Numbered Para 1,Colorful List - Accent 11,Bullet 1,F5 List Paragraph,Bullet Points,titulo 3,List Paragraph 1,Ha,HOJA,Bolita,Párrafo de lista4,l"/>
    <w:basedOn w:val="Normal"/>
    <w:link w:val="PrrafodelistaCar"/>
    <w:uiPriority w:val="34"/>
    <w:qFormat/>
    <w:rsid w:val="00202050"/>
    <w:pPr>
      <w:ind w:left="720"/>
      <w:contextualSpacing/>
    </w:pPr>
    <w:rPr>
      <w:kern w:val="2"/>
      <w:lang w:val="es-CO"/>
    </w:rPr>
  </w:style>
  <w:style w:type="character" w:customStyle="1" w:styleId="PrrafodelistaCar">
    <w:name w:val="Párrafo de lista Car"/>
    <w:aliases w:val="List Car,Bullets Car,Dot pt Car,No Spacing1 Car,List Paragraph Char Char Char Car,Indicator Text Car,List Paragraph1 Car,Numbered Para 1 Car,Colorful List - Accent 11 Car,Bullet 1 Car,F5 List Paragraph Car,Bullet Points Car,Ha Car"/>
    <w:basedOn w:val="Fuentedeprrafopredeter"/>
    <w:link w:val="Prrafodelista"/>
    <w:uiPriority w:val="34"/>
    <w:qFormat/>
    <w:locked/>
    <w:rsid w:val="00202050"/>
    <w:rPr>
      <w:kern w:val="2"/>
      <w:lang w:val="es-CO"/>
    </w:rPr>
  </w:style>
  <w:style w:type="paragraph" w:styleId="Revisin">
    <w:name w:val="Revision"/>
    <w:hidden/>
    <w:uiPriority w:val="99"/>
    <w:semiHidden/>
    <w:rsid w:val="005640E3"/>
    <w:pPr>
      <w:spacing w:after="0" w:line="240" w:lineRule="auto"/>
    </w:p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Encabezado">
    <w:name w:val="header"/>
    <w:basedOn w:val="Normal"/>
    <w:link w:val="EncabezadoCar"/>
    <w:uiPriority w:val="99"/>
    <w:unhideWhenUsed/>
    <w:rsid w:val="006A7F4B"/>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6A7F4B"/>
  </w:style>
  <w:style w:type="paragraph" w:styleId="Piedepgina">
    <w:name w:val="footer"/>
    <w:basedOn w:val="Normal"/>
    <w:link w:val="PiedepginaCar"/>
    <w:uiPriority w:val="99"/>
    <w:unhideWhenUsed/>
    <w:rsid w:val="006A7F4B"/>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6A7F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2ixttQlRLrmKVgsrS+4jnU+4nPA==">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1259</Words>
  <Characters>6929</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SCM2012PSP1</Company>
  <LinksUpToDate>false</LinksUpToDate>
  <CharactersWithSpaces>8172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Gonzalo Sosa</dc:creator>
  <cp:lastModifiedBy>Leticia Hernandez</cp:lastModifiedBy>
  <cp:revision>2</cp:revision>
  <dcterms:created xsi:type="dcterms:W3CDTF">2024-10-22T18:06:00Z</dcterms:created>
  <dcterms:modified xsi:type="dcterms:W3CDTF">2024-10-22T18:06:00Z</dcterms:modified>
</cp:coreProperties>
</file>